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>
        <w:rPr>
          <w:rFonts w:ascii="Times New Roman" w:hAnsi="Times New Roman"/>
        </w:rPr>
        <w:t xml:space="preserve"> </w:t>
      </w:r>
      <w:r w:rsidR="005F31B5">
        <w:rPr>
          <w:rFonts w:ascii="Times New Roman" w:hAnsi="Times New Roman"/>
        </w:rPr>
        <w:t>červen</w:t>
      </w:r>
      <w:r w:rsidR="00273E19">
        <w:rPr>
          <w:rFonts w:ascii="Times New Roman" w:hAnsi="Times New Roman"/>
        </w:rPr>
        <w:t xml:space="preserve"> 2013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5F31B5">
        <w:rPr>
          <w:rFonts w:ascii="Times New Roman" w:hAnsi="Times New Roman"/>
        </w:rPr>
        <w:t xml:space="preserve"> VIII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Chemie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 w:rsidR="00FF0A5C">
        <w:rPr>
          <w:rFonts w:ascii="Times New Roman" w:hAnsi="Times New Roman"/>
        </w:rPr>
        <w:t>Ano</w:t>
      </w:r>
      <w:r w:rsidR="005F31B5">
        <w:rPr>
          <w:rFonts w:ascii="Times New Roman" w:hAnsi="Times New Roman"/>
        </w:rPr>
        <w:t>rganická</w:t>
      </w:r>
      <w:r>
        <w:rPr>
          <w:rFonts w:ascii="Times New Roman" w:hAnsi="Times New Roman"/>
        </w:rPr>
        <w:t xml:space="preserve"> chemie</w:t>
      </w: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 w:rsidR="00273E19">
        <w:rPr>
          <w:rFonts w:ascii="Times New Roman" w:hAnsi="Times New Roman"/>
        </w:rPr>
        <w:t xml:space="preserve"> </w:t>
      </w:r>
      <w:r w:rsidR="007320C4">
        <w:rPr>
          <w:rFonts w:ascii="Times New Roman" w:hAnsi="Times New Roman"/>
        </w:rPr>
        <w:t>Laboratorní práce – M</w:t>
      </w:r>
      <w:r w:rsidR="005F31B5">
        <w:rPr>
          <w:rFonts w:ascii="Times New Roman" w:hAnsi="Times New Roman"/>
        </w:rPr>
        <w:t>ěření pH</w:t>
      </w:r>
    </w:p>
    <w:p w:rsidR="006D73F1" w:rsidRDefault="006D73F1" w:rsidP="006D73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FF0A5C" w:rsidRPr="00FF0A5C" w:rsidRDefault="00FF0A5C" w:rsidP="00FF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A5C" w:rsidRPr="00FF0A5C" w:rsidRDefault="00FF0A5C" w:rsidP="00FF0A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0A5C">
        <w:rPr>
          <w:rFonts w:ascii="Times New Roman" w:hAnsi="Times New Roman" w:cs="Times New Roman"/>
          <w:color w:val="000000"/>
          <w:sz w:val="24"/>
          <w:szCs w:val="24"/>
        </w:rPr>
        <w:t xml:space="preserve"> Při laboratorní práce se žáci naučí zacházet s pomůckami, provést jednoduchý pokus a vyhodnotit výsledky své práce. Pracují ve skupině po dvojicích. Během provádění pokusů zapisují výsledky svého pozorování do protokolu. Po skončení laboratorní práce žáci uklidí všechny pomůcky i pracovní stůl. Před začátkem pokusu je zopakován laboratorní řád a bezpečnost práce.</w:t>
      </w:r>
    </w:p>
    <w:p w:rsidR="006D73F1" w:rsidRPr="005724B2" w:rsidRDefault="006D73F1" w:rsidP="006D7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73E19" w:rsidRDefault="00273E19" w:rsidP="006D73F1">
      <w:pPr>
        <w:rPr>
          <w:rFonts w:ascii="Times New Roman" w:hAnsi="Times New Roman"/>
          <w:sz w:val="24"/>
        </w:rPr>
      </w:pPr>
    </w:p>
    <w:p w:rsidR="00273E19" w:rsidRDefault="00273E19" w:rsidP="006D73F1">
      <w:pPr>
        <w:rPr>
          <w:rFonts w:ascii="Times New Roman" w:hAnsi="Times New Roman"/>
          <w:sz w:val="24"/>
        </w:rPr>
      </w:pPr>
    </w:p>
    <w:p w:rsidR="006D73F1" w:rsidRDefault="006D73F1" w:rsidP="006D7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Zdroje:</w:t>
      </w:r>
    </w:p>
    <w:p w:rsidR="006D73F1" w:rsidRDefault="006D73F1" w:rsidP="006D7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Základy chemie 1 – Pavel Beneš, Václav </w:t>
      </w:r>
      <w:proofErr w:type="spellStart"/>
      <w:r>
        <w:rPr>
          <w:rFonts w:ascii="Times New Roman" w:hAnsi="Times New Roman"/>
          <w:sz w:val="24"/>
          <w:szCs w:val="24"/>
        </w:rPr>
        <w:t>Pumpr</w:t>
      </w:r>
      <w:proofErr w:type="spellEnd"/>
      <w:r>
        <w:rPr>
          <w:rFonts w:ascii="Times New Roman" w:hAnsi="Times New Roman"/>
          <w:sz w:val="24"/>
          <w:szCs w:val="24"/>
        </w:rPr>
        <w:t xml:space="preserve">, Jiří </w:t>
      </w:r>
      <w:proofErr w:type="spellStart"/>
      <w:r>
        <w:rPr>
          <w:rFonts w:ascii="Times New Roman" w:hAnsi="Times New Roman"/>
          <w:sz w:val="24"/>
          <w:szCs w:val="24"/>
        </w:rPr>
        <w:t>Banýr</w:t>
      </w:r>
      <w:proofErr w:type="spellEnd"/>
      <w:r>
        <w:rPr>
          <w:rFonts w:ascii="Times New Roman" w:hAnsi="Times New Roman"/>
          <w:sz w:val="24"/>
          <w:szCs w:val="24"/>
        </w:rPr>
        <w:t>, Fortuna, 2002</w:t>
      </w:r>
      <w:r w:rsidR="00440F01">
        <w:rPr>
          <w:rFonts w:ascii="Times New Roman" w:hAnsi="Times New Roman"/>
          <w:sz w:val="24"/>
          <w:szCs w:val="24"/>
        </w:rPr>
        <w:t>, ISBN 80-7168-720-0</w:t>
      </w:r>
    </w:p>
    <w:p w:rsidR="00DD3D2C" w:rsidRPr="00FF0A5C" w:rsidRDefault="00FF0A5C" w:rsidP="00FF0A5C">
      <w:pPr>
        <w:rPr>
          <w:rFonts w:ascii="Times New Roman" w:hAnsi="Times New Roman"/>
          <w:sz w:val="24"/>
          <w:szCs w:val="24"/>
        </w:rPr>
      </w:pPr>
      <w:r w:rsidRPr="00FF0A5C">
        <w:rPr>
          <w:rFonts w:ascii="Times New Roman" w:hAnsi="Times New Roman" w:cs="Times New Roman"/>
          <w:color w:val="000000"/>
          <w:sz w:val="24"/>
          <w:szCs w:val="24"/>
        </w:rPr>
        <w:t xml:space="preserve">Chemie hrou: Doc. RNDr. Luděk </w:t>
      </w:r>
      <w:proofErr w:type="spellStart"/>
      <w:r w:rsidRPr="00FF0A5C">
        <w:rPr>
          <w:rFonts w:ascii="Times New Roman" w:hAnsi="Times New Roman" w:cs="Times New Roman"/>
          <w:color w:val="000000"/>
          <w:sz w:val="24"/>
          <w:szCs w:val="24"/>
        </w:rPr>
        <w:t>Jančář</w:t>
      </w:r>
      <w:proofErr w:type="spellEnd"/>
      <w:r w:rsidRPr="00FF0A5C">
        <w:rPr>
          <w:rFonts w:ascii="Times New Roman" w:hAnsi="Times New Roman" w:cs="Times New Roman"/>
          <w:color w:val="000000"/>
          <w:sz w:val="24"/>
          <w:szCs w:val="24"/>
        </w:rPr>
        <w:t>, CSc., Doc. PhDr. Emílie Musilová, CSc. – vydala Masarykova univerzita v Brně roku 2004</w:t>
      </w:r>
      <w:r w:rsidR="00440F01">
        <w:rPr>
          <w:rFonts w:ascii="Times New Roman" w:hAnsi="Times New Roman" w:cs="Times New Roman"/>
          <w:color w:val="000000"/>
          <w:sz w:val="24"/>
          <w:szCs w:val="24"/>
        </w:rPr>
        <w:t>, ISBN 80-210-3559-5</w:t>
      </w:r>
    </w:p>
    <w:p w:rsidR="006D73F1" w:rsidRDefault="00A00FCB" w:rsidP="006D73F1">
      <w:pPr>
        <w:rPr>
          <w:sz w:val="26"/>
          <w:szCs w:val="26"/>
        </w:rPr>
      </w:pPr>
      <w:r w:rsidRPr="00A00FC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6D73F1" w:rsidRDefault="006D73F1" w:rsidP="006D73F1">
      <w:pPr>
        <w:rPr>
          <w:sz w:val="26"/>
          <w:szCs w:val="26"/>
        </w:rPr>
      </w:pPr>
    </w:p>
    <w:p w:rsidR="0098731D" w:rsidRDefault="0098731D" w:rsidP="006D73F1">
      <w:pPr>
        <w:rPr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440F01" w:rsidRDefault="00440F0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440F01" w:rsidRDefault="00440F01" w:rsidP="006D73F1">
      <w:pPr>
        <w:pStyle w:val="Default"/>
        <w:spacing w:line="276" w:lineRule="auto"/>
        <w:rPr>
          <w:color w:val="auto"/>
          <w:sz w:val="26"/>
          <w:szCs w:val="26"/>
        </w:rPr>
      </w:pPr>
    </w:p>
    <w:p w:rsidR="006D73F1" w:rsidRDefault="006D73F1" w:rsidP="006D73F1">
      <w:pPr>
        <w:pStyle w:val="Default"/>
        <w:spacing w:line="276" w:lineRule="auto"/>
        <w:rPr>
          <w:rFonts w:ascii="Times New Roman" w:hAnsi="Times New Roman"/>
        </w:rPr>
      </w:pPr>
    </w:p>
    <w:p w:rsidR="006D73F1" w:rsidRDefault="006D73F1" w:rsidP="00FF0A5C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6D73F1" w:rsidRDefault="006D73F1" w:rsidP="00FF0A5C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6D73F1" w:rsidRPr="006D73F1" w:rsidRDefault="006D73F1" w:rsidP="00FF0A5C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18" w:rsidRDefault="005F31B5" w:rsidP="00987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LABORATORNÍ PRÁCE</w:t>
      </w:r>
    </w:p>
    <w:p w:rsidR="005F31B5" w:rsidRDefault="005F31B5" w:rsidP="007B2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MĚŘENÍ pH</w:t>
      </w:r>
    </w:p>
    <w:p w:rsidR="005F31B5" w:rsidRDefault="005F31B5" w:rsidP="007B2E9D">
      <w:pPr>
        <w:pBdr>
          <w:bottom w:val="single" w:sz="12" w:space="1" w:color="auto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Jméno:                                                                                                                  datum</w:t>
      </w:r>
      <w:proofErr w:type="gramEnd"/>
      <w:r>
        <w:rPr>
          <w:b/>
          <w:sz w:val="24"/>
          <w:szCs w:val="24"/>
        </w:rPr>
        <w:t>:</w:t>
      </w:r>
    </w:p>
    <w:p w:rsidR="005F31B5" w:rsidRDefault="005F31B5" w:rsidP="007B2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Teorie:</w:t>
      </w:r>
    </w:p>
    <w:p w:rsidR="005F31B5" w:rsidRDefault="005F31B5" w:rsidP="007B2E9D">
      <w:pPr>
        <w:rPr>
          <w:sz w:val="24"/>
          <w:szCs w:val="24"/>
        </w:rPr>
      </w:pPr>
      <w:r>
        <w:rPr>
          <w:sz w:val="24"/>
          <w:szCs w:val="24"/>
        </w:rPr>
        <w:t>Indikátor – látka, která mění svou barvu podle toho, jestli je v kyselém nebo zásaditém prostředí.</w:t>
      </w:r>
    </w:p>
    <w:tbl>
      <w:tblPr>
        <w:tblStyle w:val="Mkatabulky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F31B5" w:rsidTr="005F31B5">
        <w:tc>
          <w:tcPr>
            <w:tcW w:w="2651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indikátor</w:t>
            </w:r>
          </w:p>
        </w:tc>
        <w:tc>
          <w:tcPr>
            <w:tcW w:w="2651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kyselé</w:t>
            </w: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neutrální</w:t>
            </w: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zásadité</w:t>
            </w:r>
          </w:p>
        </w:tc>
      </w:tr>
      <w:tr w:rsidR="005F31B5" w:rsidTr="005F31B5">
        <w:tc>
          <w:tcPr>
            <w:tcW w:w="2651" w:type="dxa"/>
          </w:tcPr>
          <w:p w:rsidR="005F31B5" w:rsidRDefault="007320C4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31B5">
              <w:rPr>
                <w:sz w:val="24"/>
                <w:szCs w:val="24"/>
              </w:rPr>
              <w:t>akmus</w:t>
            </w:r>
          </w:p>
        </w:tc>
        <w:tc>
          <w:tcPr>
            <w:tcW w:w="2651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</w:tr>
      <w:tr w:rsidR="005F31B5" w:rsidTr="005F31B5">
        <w:tc>
          <w:tcPr>
            <w:tcW w:w="2651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fenolftalein</w:t>
            </w:r>
          </w:p>
        </w:tc>
        <w:tc>
          <w:tcPr>
            <w:tcW w:w="2651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5F31B5" w:rsidRDefault="005F31B5" w:rsidP="007B2E9D">
            <w:pPr>
              <w:rPr>
                <w:sz w:val="24"/>
                <w:szCs w:val="24"/>
              </w:rPr>
            </w:pPr>
          </w:p>
        </w:tc>
      </w:tr>
    </w:tbl>
    <w:p w:rsidR="005F31B5" w:rsidRDefault="005F31B5" w:rsidP="007B2E9D">
      <w:pPr>
        <w:rPr>
          <w:sz w:val="24"/>
          <w:szCs w:val="24"/>
        </w:rPr>
      </w:pPr>
    </w:p>
    <w:p w:rsidR="001E1284" w:rsidRDefault="001E1284" w:rsidP="007B2E9D">
      <w:pPr>
        <w:rPr>
          <w:sz w:val="24"/>
          <w:szCs w:val="24"/>
        </w:rPr>
      </w:pPr>
      <w:r>
        <w:rPr>
          <w:sz w:val="24"/>
          <w:szCs w:val="24"/>
        </w:rPr>
        <w:t>Stupnice pH je od 0 do_________</w:t>
      </w:r>
    </w:p>
    <w:p w:rsidR="001E1284" w:rsidRDefault="001E1284" w:rsidP="007B2E9D">
      <w:pPr>
        <w:rPr>
          <w:sz w:val="24"/>
          <w:szCs w:val="24"/>
        </w:rPr>
      </w:pPr>
      <w:r>
        <w:rPr>
          <w:sz w:val="24"/>
          <w:szCs w:val="24"/>
        </w:rPr>
        <w:t>Kyselý roztok: pH = ___________________</w:t>
      </w:r>
    </w:p>
    <w:p w:rsidR="001E1284" w:rsidRDefault="001E1284" w:rsidP="007B2E9D">
      <w:pPr>
        <w:rPr>
          <w:sz w:val="24"/>
          <w:szCs w:val="24"/>
        </w:rPr>
      </w:pPr>
      <w:r>
        <w:rPr>
          <w:sz w:val="24"/>
          <w:szCs w:val="24"/>
        </w:rPr>
        <w:t>Neutrální roztok: pH = _________________</w:t>
      </w:r>
    </w:p>
    <w:p w:rsidR="001E1284" w:rsidRDefault="001E1284" w:rsidP="007B2E9D">
      <w:pPr>
        <w:rPr>
          <w:sz w:val="24"/>
          <w:szCs w:val="24"/>
        </w:rPr>
      </w:pPr>
      <w:r>
        <w:rPr>
          <w:sz w:val="24"/>
          <w:szCs w:val="24"/>
        </w:rPr>
        <w:t>Zásaditý roztok: pH = __________________</w:t>
      </w:r>
    </w:p>
    <w:p w:rsidR="001E1284" w:rsidRDefault="001E1284" w:rsidP="007B2E9D">
      <w:pPr>
        <w:rPr>
          <w:sz w:val="24"/>
          <w:szCs w:val="24"/>
        </w:rPr>
      </w:pPr>
    </w:p>
    <w:p w:rsidR="001E1284" w:rsidRDefault="009D0B77" w:rsidP="007B2E9D">
      <w:pPr>
        <w:rPr>
          <w:sz w:val="24"/>
          <w:szCs w:val="24"/>
        </w:rPr>
      </w:pPr>
      <w:r w:rsidRPr="00DD3D2C">
        <w:rPr>
          <w:b/>
          <w:sz w:val="24"/>
          <w:szCs w:val="24"/>
        </w:rPr>
        <w:t>Pomůcky</w:t>
      </w:r>
      <w:r>
        <w:rPr>
          <w:sz w:val="24"/>
          <w:szCs w:val="24"/>
        </w:rPr>
        <w:t>:</w:t>
      </w:r>
    </w:p>
    <w:p w:rsidR="009D0B77" w:rsidRDefault="009D0B77" w:rsidP="007B2E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D0B77" w:rsidRPr="00DD3D2C" w:rsidRDefault="009D0B77" w:rsidP="007B2E9D">
      <w:pPr>
        <w:rPr>
          <w:b/>
          <w:sz w:val="24"/>
          <w:szCs w:val="24"/>
        </w:rPr>
      </w:pPr>
      <w:r w:rsidRPr="00DD3D2C">
        <w:rPr>
          <w:b/>
          <w:sz w:val="24"/>
          <w:szCs w:val="24"/>
        </w:rPr>
        <w:t>Chemikálie:</w:t>
      </w:r>
    </w:p>
    <w:p w:rsidR="009D0B77" w:rsidRDefault="009D0B77" w:rsidP="007B2E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D0B77" w:rsidRDefault="009D0B77" w:rsidP="007B2E9D">
      <w:pPr>
        <w:rPr>
          <w:sz w:val="24"/>
          <w:szCs w:val="24"/>
        </w:rPr>
      </w:pPr>
    </w:p>
    <w:p w:rsidR="009D0B77" w:rsidRPr="00DD3D2C" w:rsidRDefault="009D0B77" w:rsidP="007B2E9D">
      <w:pPr>
        <w:rPr>
          <w:b/>
          <w:sz w:val="24"/>
          <w:szCs w:val="24"/>
        </w:rPr>
      </w:pPr>
      <w:r w:rsidRPr="00DD3D2C">
        <w:rPr>
          <w:b/>
          <w:sz w:val="24"/>
          <w:szCs w:val="24"/>
        </w:rPr>
        <w:t>Postup:</w:t>
      </w:r>
    </w:p>
    <w:p w:rsidR="009D0B77" w:rsidRDefault="009D0B77" w:rsidP="007B2E9D">
      <w:pPr>
        <w:rPr>
          <w:sz w:val="24"/>
          <w:szCs w:val="24"/>
        </w:rPr>
      </w:pPr>
      <w:r>
        <w:rPr>
          <w:sz w:val="24"/>
          <w:szCs w:val="24"/>
        </w:rPr>
        <w:t>Do zkumavky se zkoumanou látkou vložíme pH papírek a po vytažení porovnáme se stupnicí pH na tubě. Výsledky zapíšeme.</w:t>
      </w:r>
    </w:p>
    <w:p w:rsidR="009D0B77" w:rsidRPr="00DD3D2C" w:rsidRDefault="00FE6932" w:rsidP="007B2E9D">
      <w:pPr>
        <w:rPr>
          <w:b/>
          <w:sz w:val="24"/>
          <w:szCs w:val="24"/>
        </w:rPr>
      </w:pPr>
      <w:r w:rsidRPr="00DD3D2C">
        <w:rPr>
          <w:b/>
          <w:sz w:val="24"/>
          <w:szCs w:val="24"/>
        </w:rPr>
        <w:t>Výsledky:</w:t>
      </w:r>
    </w:p>
    <w:tbl>
      <w:tblPr>
        <w:tblStyle w:val="Mkatabulky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FE6932" w:rsidTr="00FE6932"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látka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barva</w:t>
            </w: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prostředí</w:t>
            </w:r>
          </w:p>
        </w:tc>
      </w:tr>
      <w:tr w:rsidR="00FE6932" w:rsidTr="00FE6932">
        <w:tc>
          <w:tcPr>
            <w:tcW w:w="2651" w:type="dxa"/>
          </w:tcPr>
          <w:p w:rsidR="00FE6932" w:rsidRDefault="004335FF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</w:tr>
      <w:tr w:rsidR="00FE6932" w:rsidTr="00FE6932">
        <w:tc>
          <w:tcPr>
            <w:tcW w:w="2651" w:type="dxa"/>
          </w:tcPr>
          <w:p w:rsidR="00FE6932" w:rsidRDefault="004335FF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</w:tr>
      <w:tr w:rsidR="00FE6932" w:rsidTr="00FE6932">
        <w:tc>
          <w:tcPr>
            <w:tcW w:w="2651" w:type="dxa"/>
          </w:tcPr>
          <w:p w:rsidR="00FE6932" w:rsidRDefault="004335FF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</w:tr>
      <w:tr w:rsidR="00FE6932" w:rsidTr="00FE6932">
        <w:tc>
          <w:tcPr>
            <w:tcW w:w="2651" w:type="dxa"/>
          </w:tcPr>
          <w:p w:rsidR="00FE6932" w:rsidRDefault="004335FF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</w:tr>
      <w:tr w:rsidR="00FE6932" w:rsidTr="00FE6932">
        <w:tc>
          <w:tcPr>
            <w:tcW w:w="2651" w:type="dxa"/>
          </w:tcPr>
          <w:p w:rsidR="00FE6932" w:rsidRDefault="004335FF" w:rsidP="007B2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E6932" w:rsidRDefault="00FE6932" w:rsidP="007B2E9D">
            <w:pPr>
              <w:rPr>
                <w:sz w:val="24"/>
                <w:szCs w:val="24"/>
              </w:rPr>
            </w:pPr>
          </w:p>
        </w:tc>
      </w:tr>
    </w:tbl>
    <w:p w:rsidR="00FE6932" w:rsidRDefault="00FE6932" w:rsidP="007B2E9D">
      <w:pPr>
        <w:rPr>
          <w:sz w:val="24"/>
          <w:szCs w:val="24"/>
        </w:rPr>
      </w:pPr>
    </w:p>
    <w:p w:rsidR="004335FF" w:rsidRDefault="004335FF" w:rsidP="007B2E9D">
      <w:pPr>
        <w:rPr>
          <w:sz w:val="24"/>
          <w:szCs w:val="24"/>
        </w:rPr>
      </w:pPr>
    </w:p>
    <w:p w:rsidR="004335FF" w:rsidRDefault="004335FF" w:rsidP="007B2E9D">
      <w:pPr>
        <w:rPr>
          <w:sz w:val="24"/>
          <w:szCs w:val="24"/>
        </w:rPr>
      </w:pPr>
    </w:p>
    <w:p w:rsidR="004335FF" w:rsidRDefault="004335FF" w:rsidP="007B2E9D">
      <w:pPr>
        <w:rPr>
          <w:sz w:val="24"/>
          <w:szCs w:val="24"/>
        </w:rPr>
      </w:pPr>
    </w:p>
    <w:p w:rsidR="004335FF" w:rsidRPr="00DD3D2C" w:rsidRDefault="004335FF" w:rsidP="007B2E9D">
      <w:pPr>
        <w:rPr>
          <w:b/>
          <w:sz w:val="24"/>
          <w:szCs w:val="24"/>
        </w:rPr>
      </w:pPr>
      <w:r w:rsidRPr="00DD3D2C">
        <w:rPr>
          <w:b/>
          <w:sz w:val="24"/>
          <w:szCs w:val="24"/>
        </w:rPr>
        <w:lastRenderedPageBreak/>
        <w:t>Závěr:</w:t>
      </w:r>
    </w:p>
    <w:p w:rsidR="004335FF" w:rsidRDefault="004335FF" w:rsidP="007B2E9D">
      <w:pPr>
        <w:rPr>
          <w:sz w:val="24"/>
          <w:szCs w:val="24"/>
        </w:rPr>
      </w:pPr>
      <w:r>
        <w:rPr>
          <w:sz w:val="24"/>
          <w:szCs w:val="24"/>
        </w:rPr>
        <w:t>Vypiš u zkoumaných látek hodnoty pH a seřaď je od nejkyselejší po nejzásaditější.</w:t>
      </w:r>
    </w:p>
    <w:p w:rsidR="004335FF" w:rsidRDefault="004335FF" w:rsidP="007B2E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5FF" w:rsidRPr="00DD3D2C" w:rsidRDefault="00F4451E" w:rsidP="007B2E9D">
      <w:pPr>
        <w:rPr>
          <w:b/>
          <w:sz w:val="24"/>
          <w:szCs w:val="24"/>
        </w:rPr>
      </w:pPr>
      <w:r w:rsidRPr="00DD3D2C">
        <w:rPr>
          <w:b/>
          <w:sz w:val="24"/>
          <w:szCs w:val="24"/>
        </w:rPr>
        <w:t>Ú</w:t>
      </w:r>
      <w:r w:rsidR="00DD3D2C" w:rsidRPr="00DD3D2C">
        <w:rPr>
          <w:b/>
          <w:sz w:val="24"/>
          <w:szCs w:val="24"/>
        </w:rPr>
        <w:t>kol</w:t>
      </w:r>
      <w:r w:rsidRPr="00DD3D2C">
        <w:rPr>
          <w:b/>
          <w:sz w:val="24"/>
          <w:szCs w:val="24"/>
        </w:rPr>
        <w:t>:</w:t>
      </w:r>
    </w:p>
    <w:p w:rsidR="00DD3D2C" w:rsidRDefault="00DD3D2C" w:rsidP="007B2E9D">
      <w:pPr>
        <w:rPr>
          <w:sz w:val="24"/>
          <w:szCs w:val="24"/>
        </w:rPr>
      </w:pPr>
      <w:r>
        <w:rPr>
          <w:sz w:val="24"/>
          <w:szCs w:val="24"/>
        </w:rPr>
        <w:t>Ke zjišťování pH roztoku potřebujeme indikátory. Známe fenolftalein, lakmus a univerzální indikátory. V tajence doplňovačky je skrytý název indikátoru.</w:t>
      </w:r>
    </w:p>
    <w:p w:rsidR="00DD3D2C" w:rsidRPr="00DD3D2C" w:rsidRDefault="00DD3D2C" w:rsidP="007B2E9D">
      <w:pPr>
        <w:rPr>
          <w:sz w:val="24"/>
          <w:szCs w:val="24"/>
          <w:u w:val="single"/>
        </w:rPr>
      </w:pPr>
      <w:r w:rsidRPr="00DD3D2C">
        <w:rPr>
          <w:sz w:val="24"/>
          <w:szCs w:val="24"/>
          <w:u w:val="single"/>
        </w:rPr>
        <w:t>Legenda: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Slitiny mědi a zinku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Prvky, které nevedou elektrický proud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Soli kyseliny octové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Nejjednodušší uhlovodík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Uhlovodíkový zbytek methanu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Triviální název MnO</w:t>
      </w:r>
      <w:r>
        <w:rPr>
          <w:sz w:val="24"/>
          <w:szCs w:val="24"/>
          <w:vertAlign w:val="subscript"/>
        </w:rPr>
        <w:t>2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Stejnorodá směs složená z rozpouštědla a rozpuštěné látky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Latinský název mědi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Triviální název amoniaku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Chemický prvek 5. Periody a 13. Skupiny (</w:t>
      </w:r>
      <w:proofErr w:type="gramStart"/>
      <w:r>
        <w:rPr>
          <w:sz w:val="24"/>
          <w:szCs w:val="24"/>
        </w:rPr>
        <w:t>III.A podskupiny</w:t>
      </w:r>
      <w:proofErr w:type="gramEnd"/>
      <w:r>
        <w:rPr>
          <w:sz w:val="24"/>
          <w:szCs w:val="24"/>
        </w:rPr>
        <w:t>)</w:t>
      </w:r>
    </w:p>
    <w:p w:rsidR="00DD3D2C" w:rsidRDefault="00DD3D2C" w:rsidP="00DD3D2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Kovový prvek latinského názvu </w:t>
      </w:r>
      <w:proofErr w:type="spellStart"/>
      <w:r>
        <w:rPr>
          <w:sz w:val="24"/>
          <w:szCs w:val="24"/>
        </w:rPr>
        <w:t>Ferrum</w:t>
      </w:r>
      <w:proofErr w:type="spellEnd"/>
    </w:p>
    <w:p w:rsidR="00DD3D2C" w:rsidRPr="00DD3D2C" w:rsidRDefault="00DD3D2C" w:rsidP="00DD3D2C">
      <w:pPr>
        <w:pStyle w:val="Odstavecseseznamem"/>
        <w:rPr>
          <w:sz w:val="24"/>
          <w:szCs w:val="24"/>
        </w:rPr>
      </w:pPr>
    </w:p>
    <w:p w:rsidR="00F4451E" w:rsidRPr="005F31B5" w:rsidRDefault="00DD3D2C" w:rsidP="00DD3D2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15602" cy="3819525"/>
            <wp:effectExtent l="19050" t="0" r="3798" b="0"/>
            <wp:docPr id="1" name="obrázek 1" descr="C:\Users\pc\Desktop\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30689" t="44213" r="34319" b="2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3" cy="3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51E" w:rsidRPr="005F31B5" w:rsidSect="007B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88F"/>
    <w:multiLevelType w:val="hybridMultilevel"/>
    <w:tmpl w:val="1B9EBB40"/>
    <w:lvl w:ilvl="0" w:tplc="0D106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12B87"/>
    <w:multiLevelType w:val="hybridMultilevel"/>
    <w:tmpl w:val="4492FA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AF33BA"/>
    <w:multiLevelType w:val="hybridMultilevel"/>
    <w:tmpl w:val="C540A0C0"/>
    <w:lvl w:ilvl="0" w:tplc="F19E02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C841B0D"/>
    <w:multiLevelType w:val="hybridMultilevel"/>
    <w:tmpl w:val="0D7EE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132D3"/>
    <w:multiLevelType w:val="hybridMultilevel"/>
    <w:tmpl w:val="00FC1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AF9"/>
    <w:multiLevelType w:val="hybridMultilevel"/>
    <w:tmpl w:val="52A4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94B"/>
    <w:rsid w:val="0000656B"/>
    <w:rsid w:val="00011314"/>
    <w:rsid w:val="000C354A"/>
    <w:rsid w:val="000D2DA1"/>
    <w:rsid w:val="00134B3F"/>
    <w:rsid w:val="001A5F72"/>
    <w:rsid w:val="001E1284"/>
    <w:rsid w:val="00273E19"/>
    <w:rsid w:val="00322202"/>
    <w:rsid w:val="0034528C"/>
    <w:rsid w:val="004335FF"/>
    <w:rsid w:val="00440F01"/>
    <w:rsid w:val="005521A1"/>
    <w:rsid w:val="005F31B5"/>
    <w:rsid w:val="006D73F1"/>
    <w:rsid w:val="007320C4"/>
    <w:rsid w:val="0077346B"/>
    <w:rsid w:val="007B2E9D"/>
    <w:rsid w:val="00831AF3"/>
    <w:rsid w:val="0088294B"/>
    <w:rsid w:val="008E76CC"/>
    <w:rsid w:val="00940FF5"/>
    <w:rsid w:val="0098731D"/>
    <w:rsid w:val="009D0B77"/>
    <w:rsid w:val="00A00FCB"/>
    <w:rsid w:val="00A32D18"/>
    <w:rsid w:val="00BB1DEF"/>
    <w:rsid w:val="00BE53CB"/>
    <w:rsid w:val="00C34910"/>
    <w:rsid w:val="00D40E06"/>
    <w:rsid w:val="00D47B1A"/>
    <w:rsid w:val="00DC5F24"/>
    <w:rsid w:val="00DD3D2C"/>
    <w:rsid w:val="00E624AC"/>
    <w:rsid w:val="00F34F1A"/>
    <w:rsid w:val="00F4451E"/>
    <w:rsid w:val="00FE6932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94B"/>
    <w:pPr>
      <w:ind w:left="720"/>
      <w:contextualSpacing/>
    </w:pPr>
  </w:style>
  <w:style w:type="table" w:styleId="Mkatabulky">
    <w:name w:val="Table Grid"/>
    <w:basedOn w:val="Normlntabulka"/>
    <w:uiPriority w:val="59"/>
    <w:rsid w:val="008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3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94B"/>
    <w:pPr>
      <w:ind w:left="720"/>
      <w:contextualSpacing/>
    </w:pPr>
  </w:style>
  <w:style w:type="table" w:styleId="Mkatabulky">
    <w:name w:val="Table Grid"/>
    <w:basedOn w:val="Normlntabulka"/>
    <w:uiPriority w:val="59"/>
    <w:rsid w:val="0088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2013-12-07T21:38:00Z</cp:lastPrinted>
  <dcterms:created xsi:type="dcterms:W3CDTF">2014-06-29T12:30:00Z</dcterms:created>
  <dcterms:modified xsi:type="dcterms:W3CDTF">2014-06-29T12:30:00Z</dcterms:modified>
</cp:coreProperties>
</file>